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公文小标宋简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公文小标宋简" w:cs="Times New Roman"/>
          <w:sz w:val="44"/>
          <w:szCs w:val="44"/>
        </w:rPr>
        <w:t>采购项目需求</w:t>
      </w:r>
      <w:bookmarkEnd w:id="0"/>
    </w:p>
    <w:p>
      <w:pPr>
        <w:jc w:val="center"/>
        <w:rPr>
          <w:rFonts w:ascii="Times New Roman" w:hAnsi="Times New Roman" w:eastAsia="公文小标宋简" w:cs="Times New Roman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1.提供举办方要求设置模拟医疗机构疫情防控现场监督执法场地，确保提供8个以上独立的演练考核区域、1个可容纳80人以上的候考区域，提供道具布置、背景板（约600*350cm）等服务;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2.提供可容纳80人的培训场地，提供培训所需设施设备及用品用具;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3.提供户外团队协作训练服务，含教练、道具、服装等服务;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4.提供不少于5个人的人力资源服务;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5.提供全程拍照、录像服务;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6.为参演人员购买保险;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7.提供参演人员的午餐服务。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panose1 w:val="02010609010101010101"/>
    <w:charset w:val="86"/>
    <w:family w:val="modern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C61D6"/>
    <w:rsid w:val="6A3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2022-04-28T09:05:00Z</dcterms:created>
  <dc:creator>刘姝晗</dc:creator>
  <cp:lastModifiedBy>刘姝晗</cp:lastModifiedBy>
  <dcterms:modified xsi:type="dcterms:W3CDTF">2022-04-28T09:06:02Z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